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30692A" w:rsidRPr="004A7A7E" w:rsidRDefault="00867D9A" w:rsidP="0030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>на территории Костромской области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 xml:space="preserve">в отношении которых 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>устанавливаются (</w:t>
      </w:r>
      <w:r w:rsidR="00181D1E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>пересматриваются) цены (тарифы) на услуги по передаче электрической энергии на очередной расчетный период регулирования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D2A74">
        <w:rPr>
          <w:rFonts w:ascii="Times New Roman" w:hAnsi="Times New Roman" w:cs="Times New Roman"/>
          <w:b/>
          <w:sz w:val="26"/>
          <w:szCs w:val="26"/>
        </w:rPr>
        <w:t>20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D7E8E" w:rsidRPr="00867D9A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7D9A" w:rsidRDefault="00867D9A"/>
    <w:tbl>
      <w:tblPr>
        <w:tblStyle w:val="a3"/>
        <w:tblW w:w="15984" w:type="dxa"/>
        <w:tblLayout w:type="fixed"/>
        <w:tblLook w:val="04A0"/>
      </w:tblPr>
      <w:tblGrid>
        <w:gridCol w:w="531"/>
        <w:gridCol w:w="3263"/>
        <w:gridCol w:w="2693"/>
        <w:gridCol w:w="1985"/>
        <w:gridCol w:w="1701"/>
        <w:gridCol w:w="1701"/>
        <w:gridCol w:w="2409"/>
        <w:gridCol w:w="1701"/>
      </w:tblGrid>
      <w:tr w:rsidR="00ED2A74" w:rsidTr="003722C1">
        <w:tc>
          <w:tcPr>
            <w:tcW w:w="531" w:type="dxa"/>
            <w:vAlign w:val="center"/>
          </w:tcPr>
          <w:p w:rsidR="00ED2A74" w:rsidRPr="006F439E" w:rsidRDefault="00ED2A74" w:rsidP="006F4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F439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F43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439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3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2693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окращенное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985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701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701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2409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1701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</w:t>
            </w:r>
          </w:p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услуг </w:t>
            </w:r>
          </w:p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ED2A74" w:rsidRPr="00FE0285" w:rsidTr="00ED2A74">
        <w:trPr>
          <w:trHeight w:hRule="exact" w:val="1134"/>
        </w:trPr>
        <w:tc>
          <w:tcPr>
            <w:tcW w:w="531" w:type="dxa"/>
            <w:vAlign w:val="center"/>
          </w:tcPr>
          <w:p w:rsidR="00ED2A74" w:rsidRPr="006F439E" w:rsidRDefault="00ED2A74" w:rsidP="003157BE">
            <w:pPr>
              <w:jc w:val="center"/>
              <w:rPr>
                <w:rFonts w:ascii="Times New Roman" w:hAnsi="Times New Roman" w:cs="Times New Roman"/>
              </w:rPr>
            </w:pPr>
            <w:r w:rsidRPr="006F4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vAlign w:val="center"/>
          </w:tcPr>
          <w:p w:rsidR="00ED2A74" w:rsidRPr="005E0E5E" w:rsidRDefault="00ED2A74" w:rsidP="00752EA1">
            <w:pPr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Костромаэлектросеть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ED2A74" w:rsidRPr="005E0E5E" w:rsidRDefault="00ED2A74" w:rsidP="00752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Костромаэлектросеть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ED2A74" w:rsidRPr="005E0E5E" w:rsidRDefault="00ED2A74" w:rsidP="00752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1701" w:type="dxa"/>
            <w:vAlign w:val="center"/>
          </w:tcPr>
          <w:p w:rsidR="00ED2A74" w:rsidRPr="005E0E5E" w:rsidRDefault="00ED2A74" w:rsidP="0075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4431004744</w:t>
            </w:r>
          </w:p>
        </w:tc>
        <w:tc>
          <w:tcPr>
            <w:tcW w:w="1701" w:type="dxa"/>
            <w:vAlign w:val="center"/>
          </w:tcPr>
          <w:p w:rsidR="00ED2A74" w:rsidRPr="005E0E5E" w:rsidRDefault="00D95D37" w:rsidP="0075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440101001</w:t>
            </w:r>
          </w:p>
        </w:tc>
        <w:tc>
          <w:tcPr>
            <w:tcW w:w="2409" w:type="dxa"/>
            <w:vAlign w:val="center"/>
          </w:tcPr>
          <w:p w:rsidR="00ED2A74" w:rsidRPr="005E0E5E" w:rsidRDefault="00ED2A74" w:rsidP="00752E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http://www.elektroset44.ru</w:t>
            </w:r>
          </w:p>
        </w:tc>
        <w:tc>
          <w:tcPr>
            <w:tcW w:w="1701" w:type="dxa"/>
            <w:vAlign w:val="center"/>
          </w:tcPr>
          <w:p w:rsidR="00ED2A74" w:rsidRPr="005E0E5E" w:rsidRDefault="00ED2A74" w:rsidP="0075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8-800-302-94-84</w:t>
            </w:r>
          </w:p>
        </w:tc>
      </w:tr>
    </w:tbl>
    <w:p w:rsidR="00867D9A" w:rsidRDefault="00867D9A"/>
    <w:sectPr w:rsidR="00867D9A" w:rsidSect="00867D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D9A"/>
    <w:rsid w:val="00002466"/>
    <w:rsid w:val="000C3A65"/>
    <w:rsid w:val="001043F2"/>
    <w:rsid w:val="00181D1E"/>
    <w:rsid w:val="001E0361"/>
    <w:rsid w:val="0024764F"/>
    <w:rsid w:val="002C627E"/>
    <w:rsid w:val="002E58DC"/>
    <w:rsid w:val="002F2F56"/>
    <w:rsid w:val="003055ED"/>
    <w:rsid w:val="0030692A"/>
    <w:rsid w:val="003157BE"/>
    <w:rsid w:val="003722C1"/>
    <w:rsid w:val="003C6975"/>
    <w:rsid w:val="00461C08"/>
    <w:rsid w:val="00476439"/>
    <w:rsid w:val="004811D5"/>
    <w:rsid w:val="004C1F39"/>
    <w:rsid w:val="004E40B4"/>
    <w:rsid w:val="0054425A"/>
    <w:rsid w:val="00582479"/>
    <w:rsid w:val="0059375D"/>
    <w:rsid w:val="00633912"/>
    <w:rsid w:val="006A73B0"/>
    <w:rsid w:val="006E7B2E"/>
    <w:rsid w:val="006F439E"/>
    <w:rsid w:val="007261AE"/>
    <w:rsid w:val="00777877"/>
    <w:rsid w:val="007F3B95"/>
    <w:rsid w:val="00867D9A"/>
    <w:rsid w:val="008B4360"/>
    <w:rsid w:val="008D7E8E"/>
    <w:rsid w:val="00943EC2"/>
    <w:rsid w:val="009C37EF"/>
    <w:rsid w:val="009C66B1"/>
    <w:rsid w:val="00A00B48"/>
    <w:rsid w:val="00A763FD"/>
    <w:rsid w:val="00AC384F"/>
    <w:rsid w:val="00AD1779"/>
    <w:rsid w:val="00BD05C4"/>
    <w:rsid w:val="00C12F6D"/>
    <w:rsid w:val="00C369B4"/>
    <w:rsid w:val="00C651D5"/>
    <w:rsid w:val="00C9307D"/>
    <w:rsid w:val="00CA7E17"/>
    <w:rsid w:val="00CF7491"/>
    <w:rsid w:val="00D01F91"/>
    <w:rsid w:val="00D8383C"/>
    <w:rsid w:val="00D95D37"/>
    <w:rsid w:val="00E03BFE"/>
    <w:rsid w:val="00EA45F6"/>
    <w:rsid w:val="00ED2A74"/>
    <w:rsid w:val="00ED54B2"/>
    <w:rsid w:val="00EF271C"/>
    <w:rsid w:val="00F419FA"/>
    <w:rsid w:val="00F54C12"/>
    <w:rsid w:val="00FE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0361"/>
    <w:rPr>
      <w:b/>
      <w:bCs/>
    </w:rPr>
  </w:style>
  <w:style w:type="character" w:styleId="a5">
    <w:name w:val="Hyperlink"/>
    <w:basedOn w:val="a0"/>
    <w:uiPriority w:val="99"/>
    <w:semiHidden/>
    <w:unhideWhenUsed/>
    <w:rsid w:val="00E03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</cp:lastModifiedBy>
  <cp:revision>5</cp:revision>
  <dcterms:created xsi:type="dcterms:W3CDTF">2019-10-29T06:42:00Z</dcterms:created>
  <dcterms:modified xsi:type="dcterms:W3CDTF">2019-10-29T06:54:00Z</dcterms:modified>
</cp:coreProperties>
</file>